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64334" w14:textId="77777777" w:rsidR="00371346" w:rsidRPr="00DF767B" w:rsidRDefault="007F22B1" w:rsidP="00DF767B">
      <w:pPr>
        <w:pStyle w:val="Heading1"/>
        <w:spacing w:line="360" w:lineRule="auto"/>
        <w:rPr>
          <w:sz w:val="36"/>
          <w:szCs w:val="36"/>
        </w:rPr>
      </w:pPr>
      <w:r w:rsidRPr="00DF767B">
        <w:rPr>
          <w:sz w:val="36"/>
          <w:szCs w:val="36"/>
        </w:rPr>
        <w:t>DEPENDABILITY</w:t>
      </w:r>
    </w:p>
    <w:p w14:paraId="486CD6A4" w14:textId="3E84B826" w:rsidR="00371346" w:rsidRPr="00DF767B" w:rsidRDefault="007F22B1" w:rsidP="00DF767B">
      <w:pPr>
        <w:pStyle w:val="Heading2"/>
        <w:spacing w:line="360" w:lineRule="auto"/>
        <w:rPr>
          <w:sz w:val="32"/>
          <w:szCs w:val="32"/>
        </w:rPr>
      </w:pPr>
      <w:r w:rsidRPr="00DF767B">
        <w:rPr>
          <w:sz w:val="32"/>
          <w:szCs w:val="32"/>
        </w:rPr>
        <w:t>Exercise 4.</w:t>
      </w:r>
      <w:r w:rsidR="000B78F7" w:rsidRPr="00DF767B">
        <w:rPr>
          <w:sz w:val="32"/>
          <w:szCs w:val="32"/>
        </w:rPr>
        <w:t>7</w:t>
      </w:r>
      <w:r w:rsidRPr="00DF767B">
        <w:rPr>
          <w:sz w:val="32"/>
          <w:szCs w:val="32"/>
        </w:rPr>
        <w:t>: Accountability Response Practice</w:t>
      </w:r>
    </w:p>
    <w:p w14:paraId="6FEF174E" w14:textId="77777777" w:rsidR="00DF767B" w:rsidRPr="00DF767B" w:rsidRDefault="00DF767B" w:rsidP="00DF767B">
      <w:pPr>
        <w:spacing w:line="360" w:lineRule="auto"/>
        <w:rPr>
          <w:sz w:val="28"/>
          <w:szCs w:val="28"/>
          <w:lang w:val="en-CA"/>
        </w:rPr>
      </w:pPr>
      <w:r w:rsidRPr="00DF767B">
        <w:rPr>
          <w:b/>
          <w:bCs/>
          <w:sz w:val="28"/>
          <w:szCs w:val="28"/>
          <w:lang w:val="en-CA"/>
        </w:rPr>
        <w:t>Purpose</w:t>
      </w:r>
      <w:r w:rsidRPr="00DF767B">
        <w:rPr>
          <w:sz w:val="28"/>
          <w:szCs w:val="28"/>
          <w:lang w:val="en-CA"/>
        </w:rPr>
        <w:br/>
        <w:t xml:space="preserve">This exercise develops confidence in acknowledging mistakes openly and responding in a way that maintains trust and credibility. </w:t>
      </w:r>
    </w:p>
    <w:p w14:paraId="425E0758" w14:textId="77777777" w:rsidR="00DF767B" w:rsidRPr="00DF767B" w:rsidRDefault="00DF767B" w:rsidP="00DF767B">
      <w:pPr>
        <w:spacing w:line="360" w:lineRule="auto"/>
        <w:rPr>
          <w:sz w:val="28"/>
          <w:szCs w:val="28"/>
          <w:lang w:val="en-CA"/>
        </w:rPr>
      </w:pPr>
      <w:r w:rsidRPr="00DF767B">
        <w:rPr>
          <w:b/>
          <w:bCs/>
          <w:sz w:val="28"/>
          <w:szCs w:val="28"/>
          <w:lang w:val="en-CA"/>
        </w:rPr>
        <w:t>Scenario</w:t>
      </w:r>
      <w:r w:rsidRPr="00DF767B">
        <w:rPr>
          <w:sz w:val="28"/>
          <w:szCs w:val="28"/>
          <w:lang w:val="en-CA"/>
        </w:rPr>
        <w:br/>
        <w:t>An error or oversight is identified after delivery.</w:t>
      </w:r>
    </w:p>
    <w:p w14:paraId="2C4C8620" w14:textId="77777777" w:rsidR="00DF767B" w:rsidRPr="00DF767B" w:rsidRDefault="00DF767B" w:rsidP="00DF767B">
      <w:pPr>
        <w:spacing w:line="360" w:lineRule="auto"/>
        <w:rPr>
          <w:sz w:val="28"/>
          <w:szCs w:val="28"/>
          <w:lang w:val="en-CA"/>
        </w:rPr>
      </w:pPr>
      <w:r w:rsidRPr="00DF767B">
        <w:rPr>
          <w:b/>
          <w:bCs/>
          <w:sz w:val="28"/>
          <w:szCs w:val="28"/>
          <w:lang w:val="en-CA"/>
        </w:rPr>
        <w:t>Facilitator Instructions</w:t>
      </w:r>
      <w:r w:rsidRPr="00DF767B">
        <w:rPr>
          <w:sz w:val="28"/>
          <w:szCs w:val="28"/>
          <w:lang w:val="en-CA"/>
        </w:rPr>
        <w:br/>
        <w:t>Participants draft a response that clearly acknowledges the issue, outlines corrective action, and explains steps to prevent recurrence.</w:t>
      </w:r>
    </w:p>
    <w:p w14:paraId="0EC23439" w14:textId="77777777" w:rsidR="00DF767B" w:rsidRPr="00DF767B" w:rsidRDefault="00DF767B" w:rsidP="00DF767B">
      <w:pPr>
        <w:spacing w:line="360" w:lineRule="auto"/>
        <w:rPr>
          <w:sz w:val="28"/>
          <w:szCs w:val="28"/>
          <w:lang w:val="en-CA"/>
        </w:rPr>
      </w:pPr>
      <w:r w:rsidRPr="00DF767B">
        <w:rPr>
          <w:b/>
          <w:bCs/>
          <w:sz w:val="28"/>
          <w:szCs w:val="28"/>
          <w:lang w:val="en-CA"/>
        </w:rPr>
        <w:t>Debrief Questions</w:t>
      </w:r>
    </w:p>
    <w:p w14:paraId="4B5A23D5" w14:textId="77777777" w:rsidR="00DF767B" w:rsidRPr="00DF767B" w:rsidRDefault="00DF767B" w:rsidP="00DF767B">
      <w:pPr>
        <w:numPr>
          <w:ilvl w:val="0"/>
          <w:numId w:val="10"/>
        </w:numPr>
        <w:spacing w:before="100" w:line="360" w:lineRule="auto"/>
        <w:rPr>
          <w:sz w:val="28"/>
          <w:szCs w:val="28"/>
          <w:lang w:val="en-CA"/>
        </w:rPr>
      </w:pPr>
      <w:r w:rsidRPr="00DF767B">
        <w:rPr>
          <w:sz w:val="28"/>
          <w:szCs w:val="28"/>
          <w:lang w:val="en-CA"/>
        </w:rPr>
        <w:t>How does transparency affect credibility?</w:t>
      </w:r>
    </w:p>
    <w:p w14:paraId="5C1D73E6" w14:textId="77777777" w:rsidR="00DF767B" w:rsidRPr="00DF767B" w:rsidRDefault="00DF767B" w:rsidP="00DF767B">
      <w:pPr>
        <w:numPr>
          <w:ilvl w:val="0"/>
          <w:numId w:val="10"/>
        </w:numPr>
        <w:spacing w:before="100" w:line="360" w:lineRule="auto"/>
        <w:rPr>
          <w:sz w:val="28"/>
          <w:szCs w:val="28"/>
          <w:lang w:val="en-CA"/>
        </w:rPr>
      </w:pPr>
      <w:r w:rsidRPr="00DF767B">
        <w:rPr>
          <w:sz w:val="28"/>
          <w:szCs w:val="28"/>
          <w:lang w:val="en-CA"/>
        </w:rPr>
        <w:t>What makes an accountability response effective?</w:t>
      </w:r>
    </w:p>
    <w:p w14:paraId="70F4305E" w14:textId="77777777" w:rsidR="00DF767B" w:rsidRPr="00DF767B" w:rsidRDefault="00DF767B" w:rsidP="00DF767B">
      <w:pPr>
        <w:spacing w:line="360" w:lineRule="auto"/>
        <w:rPr>
          <w:sz w:val="28"/>
          <w:szCs w:val="28"/>
          <w:lang w:val="en-CA"/>
        </w:rPr>
      </w:pPr>
      <w:r w:rsidRPr="00DF767B">
        <w:rPr>
          <w:b/>
          <w:bCs/>
          <w:sz w:val="28"/>
          <w:szCs w:val="28"/>
          <w:lang w:val="en-CA"/>
        </w:rPr>
        <w:t>Outcome</w:t>
      </w:r>
      <w:r w:rsidRPr="00DF767B">
        <w:rPr>
          <w:sz w:val="28"/>
          <w:szCs w:val="28"/>
          <w:lang w:val="en-CA"/>
        </w:rPr>
        <w:br/>
        <w:t xml:space="preserve">Improved trust through honest and proactive communication. </w:t>
      </w:r>
    </w:p>
    <w:p w14:paraId="7C5D871A" w14:textId="41BC4D52" w:rsidR="00371346" w:rsidRPr="00DF767B" w:rsidRDefault="00371346" w:rsidP="00DF767B">
      <w:pPr>
        <w:spacing w:line="360" w:lineRule="auto"/>
        <w:rPr>
          <w:sz w:val="28"/>
          <w:szCs w:val="28"/>
          <w:lang w:val="en-CA"/>
        </w:rPr>
      </w:pPr>
    </w:p>
    <w:sectPr w:rsidR="00371346" w:rsidRPr="00DF767B" w:rsidSect="00145C07">
      <w:headerReference w:type="default" r:id="rId8"/>
      <w:pgSz w:w="12240" w:h="15840"/>
      <w:pgMar w:top="1440" w:right="1800" w:bottom="1440" w:left="180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C7F42" w14:textId="77777777" w:rsidR="007F22B1" w:rsidRDefault="007F22B1" w:rsidP="00145C07">
      <w:pPr>
        <w:spacing w:after="0" w:line="240" w:lineRule="auto"/>
      </w:pPr>
      <w:r>
        <w:separator/>
      </w:r>
    </w:p>
  </w:endnote>
  <w:endnote w:type="continuationSeparator" w:id="0">
    <w:p w14:paraId="6537C609" w14:textId="77777777" w:rsidR="007F22B1" w:rsidRDefault="007F22B1" w:rsidP="00145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9D109" w14:textId="77777777" w:rsidR="007F22B1" w:rsidRDefault="007F22B1" w:rsidP="00145C07">
      <w:pPr>
        <w:spacing w:after="0" w:line="240" w:lineRule="auto"/>
      </w:pPr>
      <w:r>
        <w:separator/>
      </w:r>
    </w:p>
  </w:footnote>
  <w:footnote w:type="continuationSeparator" w:id="0">
    <w:p w14:paraId="58A6094A" w14:textId="77777777" w:rsidR="007F22B1" w:rsidRDefault="007F22B1" w:rsidP="00145C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0B827" w14:textId="4682FE2B" w:rsidR="00145C07" w:rsidRDefault="00145C07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A5D9894" wp14:editId="63B3414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eastAsiaTheme="minorHAnsi"/>
                              <w:b/>
                              <w:bCs/>
                              <w:caps/>
                              <w:color w:val="FFFFFF" w:themeColor="background1"/>
                              <w:kern w:val="2"/>
                              <w:sz w:val="24"/>
                              <w:szCs w:val="24"/>
                              <w:lang w:val="en-CA"/>
                              <w14:ligatures w14:val="standardContextual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6C66F40B" w14:textId="4E41D506" w:rsidR="00145C07" w:rsidRDefault="000B78F7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0B78F7">
                                <w:rPr>
                                  <w:rFonts w:eastAsiaTheme="minorHAnsi"/>
                                  <w:b/>
                                  <w:bCs/>
                                  <w:caps/>
                                  <w:color w:val="FFFFFF" w:themeColor="background1"/>
                                  <w:kern w:val="2"/>
                                  <w:sz w:val="24"/>
                                  <w:szCs w:val="24"/>
                                  <w:lang w:val="en-CA"/>
                                  <w14:ligatures w14:val="standardContextual"/>
                                </w:rPr>
                                <w:t>FORESIGHT 20/20 - COMPETENCY EXERCISE LIBRARY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A5D9894" id="Rectangle 200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mR3nu3AAAAAQBAAAP&#10;AAAAAAAAAAAAAAAAANIEAABkcnMvZG93bnJldi54bWxQSwUGAAAAAAQABADzAAAA2wUAAAAA&#10;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rFonts w:eastAsiaTheme="minorHAnsi"/>
                        <w:b/>
                        <w:bCs/>
                        <w:caps/>
                        <w:color w:val="FFFFFF" w:themeColor="background1"/>
                        <w:kern w:val="2"/>
                        <w:sz w:val="24"/>
                        <w:szCs w:val="24"/>
                        <w:lang w:val="en-CA"/>
                        <w14:ligatures w14:val="standardContextual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6C66F40B" w14:textId="4E41D506" w:rsidR="00145C07" w:rsidRDefault="000B78F7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 w:rsidRPr="000B78F7">
                          <w:rPr>
                            <w:rFonts w:eastAsiaTheme="minorHAnsi"/>
                            <w:b/>
                            <w:bCs/>
                            <w:caps/>
                            <w:color w:val="FFFFFF" w:themeColor="background1"/>
                            <w:kern w:val="2"/>
                            <w:sz w:val="24"/>
                            <w:szCs w:val="24"/>
                            <w:lang w:val="en-CA"/>
                            <w14:ligatures w14:val="standardContextual"/>
                          </w:rPr>
                          <w:t>FORESIGHT 20/20 - COMPETENCY EXERCISE LIBRARY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4FB7B9E"/>
    <w:multiLevelType w:val="multilevel"/>
    <w:tmpl w:val="5080B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7777876">
    <w:abstractNumId w:val="8"/>
  </w:num>
  <w:num w:numId="2" w16cid:durableId="328409694">
    <w:abstractNumId w:val="6"/>
  </w:num>
  <w:num w:numId="3" w16cid:durableId="1889340627">
    <w:abstractNumId w:val="5"/>
  </w:num>
  <w:num w:numId="4" w16cid:durableId="746807406">
    <w:abstractNumId w:val="4"/>
  </w:num>
  <w:num w:numId="5" w16cid:durableId="712656898">
    <w:abstractNumId w:val="7"/>
  </w:num>
  <w:num w:numId="6" w16cid:durableId="579409382">
    <w:abstractNumId w:val="3"/>
  </w:num>
  <w:num w:numId="7" w16cid:durableId="1160274278">
    <w:abstractNumId w:val="2"/>
  </w:num>
  <w:num w:numId="8" w16cid:durableId="1473600240">
    <w:abstractNumId w:val="1"/>
  </w:num>
  <w:num w:numId="9" w16cid:durableId="347831177">
    <w:abstractNumId w:val="0"/>
  </w:num>
  <w:num w:numId="10" w16cid:durableId="3521917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B78F7"/>
    <w:rsid w:val="00145C07"/>
    <w:rsid w:val="0015074B"/>
    <w:rsid w:val="0029639D"/>
    <w:rsid w:val="002B5B67"/>
    <w:rsid w:val="00326F90"/>
    <w:rsid w:val="00371346"/>
    <w:rsid w:val="007F22B1"/>
    <w:rsid w:val="00AA1D8D"/>
    <w:rsid w:val="00B47730"/>
    <w:rsid w:val="00CB0664"/>
    <w:rsid w:val="00DF767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062061"/>
  <w14:defaultImageDpi w14:val="300"/>
  <w15:docId w15:val="{079AFF18-6113-454E-93E6-2D84B5FA5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525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FORESIGHT 20/20 - COMPETENCY EXERCISE LIBRARY</dc:title>
  <dc:subject/>
  <dc:creator>python-docx</dc:creator>
  <cp:keywords/>
  <dc:description>generated by python-docx</dc:description>
  <cp:lastModifiedBy>Annie P</cp:lastModifiedBy>
  <cp:revision>4</cp:revision>
  <dcterms:created xsi:type="dcterms:W3CDTF">2013-12-23T23:15:00Z</dcterms:created>
  <dcterms:modified xsi:type="dcterms:W3CDTF">2026-04-27T01:14:00Z</dcterms:modified>
  <cp:category/>
</cp:coreProperties>
</file>