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16A0" w14:textId="77777777" w:rsidR="00541499" w:rsidRPr="006B6745" w:rsidRDefault="00DC3476">
      <w:pPr>
        <w:pStyle w:val="Heading1"/>
        <w:rPr>
          <w:sz w:val="36"/>
          <w:szCs w:val="36"/>
        </w:rPr>
      </w:pPr>
      <w:r w:rsidRPr="006B6745">
        <w:rPr>
          <w:sz w:val="36"/>
          <w:szCs w:val="36"/>
        </w:rPr>
        <w:t>INTERPERSONAL SKILLS</w:t>
      </w:r>
    </w:p>
    <w:p w14:paraId="67ACDBC7" w14:textId="77777777" w:rsidR="00541499" w:rsidRPr="006B6745" w:rsidRDefault="00DC3476">
      <w:pPr>
        <w:pStyle w:val="Heading2"/>
        <w:rPr>
          <w:sz w:val="32"/>
          <w:szCs w:val="32"/>
        </w:rPr>
      </w:pPr>
      <w:r w:rsidRPr="006B6745">
        <w:rPr>
          <w:sz w:val="32"/>
          <w:szCs w:val="32"/>
        </w:rPr>
        <w:t>Exercise 2.2: Team Conflict Mediation Simulation</w:t>
      </w:r>
    </w:p>
    <w:p w14:paraId="019DDC23" w14:textId="77777777" w:rsidR="006B6745" w:rsidRPr="006B6745" w:rsidRDefault="006B6745" w:rsidP="006B6745">
      <w:pPr>
        <w:jc w:val="both"/>
        <w:rPr>
          <w:b/>
          <w:bCs/>
          <w:sz w:val="28"/>
          <w:szCs w:val="28"/>
        </w:rPr>
      </w:pPr>
      <w:r w:rsidRPr="006B6745">
        <w:rPr>
          <w:b/>
          <w:bCs/>
          <w:sz w:val="28"/>
          <w:szCs w:val="28"/>
        </w:rPr>
        <w:t>Background</w:t>
      </w:r>
    </w:p>
    <w:p w14:paraId="2012E097" w14:textId="77777777" w:rsidR="006B6745" w:rsidRPr="006B6745" w:rsidRDefault="006B6745" w:rsidP="006B6745">
      <w:pPr>
        <w:jc w:val="both"/>
        <w:rPr>
          <w:sz w:val="28"/>
          <w:szCs w:val="28"/>
        </w:rPr>
      </w:pPr>
      <w:r w:rsidRPr="006B6745">
        <w:rPr>
          <w:sz w:val="28"/>
          <w:szCs w:val="28"/>
        </w:rPr>
        <w:t>Two team members working on a shared project have developed ongoing conflict due to unclear responsibilities and differing expectations, which has begun to affect collaboration, team morale, and productivity, while other team members are becoming disengaged from discussions.</w:t>
      </w:r>
    </w:p>
    <w:p w14:paraId="0F3ECB57" w14:textId="77777777" w:rsidR="006B6745" w:rsidRPr="006B6745" w:rsidRDefault="006B6745" w:rsidP="006B6745">
      <w:pPr>
        <w:jc w:val="both"/>
        <w:rPr>
          <w:b/>
          <w:bCs/>
          <w:sz w:val="28"/>
          <w:szCs w:val="28"/>
        </w:rPr>
      </w:pPr>
      <w:r w:rsidRPr="006B6745">
        <w:rPr>
          <w:b/>
          <w:bCs/>
          <w:sz w:val="28"/>
          <w:szCs w:val="28"/>
        </w:rPr>
        <w:t>Task</w:t>
      </w:r>
    </w:p>
    <w:p w14:paraId="770B7659" w14:textId="77777777" w:rsidR="006B6745" w:rsidRPr="006B6745" w:rsidRDefault="006B6745" w:rsidP="006B6745">
      <w:pPr>
        <w:jc w:val="both"/>
        <w:rPr>
          <w:sz w:val="28"/>
          <w:szCs w:val="28"/>
        </w:rPr>
      </w:pPr>
      <w:r w:rsidRPr="006B6745">
        <w:rPr>
          <w:sz w:val="28"/>
          <w:szCs w:val="28"/>
        </w:rPr>
        <w:t>You must address the conflict and restore a collaborative working environment.</w:t>
      </w:r>
    </w:p>
    <w:p w14:paraId="0DC81D33" w14:textId="77777777" w:rsidR="006B6745" w:rsidRPr="006B6745" w:rsidRDefault="006B6745" w:rsidP="006B6745">
      <w:pPr>
        <w:jc w:val="both"/>
        <w:rPr>
          <w:b/>
          <w:bCs/>
          <w:sz w:val="28"/>
          <w:szCs w:val="28"/>
        </w:rPr>
      </w:pPr>
      <w:r w:rsidRPr="006B6745">
        <w:rPr>
          <w:b/>
          <w:bCs/>
          <w:sz w:val="28"/>
          <w:szCs w:val="28"/>
        </w:rPr>
        <w:t>Assignment</w:t>
      </w:r>
    </w:p>
    <w:p w14:paraId="5114D5C3" w14:textId="77777777" w:rsidR="006B6745" w:rsidRPr="006B6745" w:rsidRDefault="006B6745" w:rsidP="006B6745">
      <w:pPr>
        <w:pStyle w:val="ListParagraph"/>
        <w:numPr>
          <w:ilvl w:val="0"/>
          <w:numId w:val="10"/>
        </w:numPr>
        <w:spacing w:before="100"/>
        <w:jc w:val="both"/>
        <w:rPr>
          <w:sz w:val="28"/>
          <w:szCs w:val="28"/>
        </w:rPr>
      </w:pPr>
      <w:r w:rsidRPr="006B6745">
        <w:rPr>
          <w:sz w:val="28"/>
          <w:szCs w:val="28"/>
        </w:rPr>
        <w:t>Develop a structured mediation approach that includes:</w:t>
      </w:r>
    </w:p>
    <w:p w14:paraId="27598870" w14:textId="77777777" w:rsidR="006B6745" w:rsidRPr="006B6745" w:rsidRDefault="006B6745" w:rsidP="006B6745">
      <w:pPr>
        <w:pStyle w:val="ListParagraph"/>
        <w:numPr>
          <w:ilvl w:val="0"/>
          <w:numId w:val="10"/>
        </w:numPr>
        <w:spacing w:before="100"/>
        <w:jc w:val="both"/>
        <w:rPr>
          <w:sz w:val="28"/>
          <w:szCs w:val="28"/>
        </w:rPr>
      </w:pPr>
      <w:r w:rsidRPr="006B6745">
        <w:rPr>
          <w:sz w:val="28"/>
          <w:szCs w:val="28"/>
        </w:rPr>
        <w:t>How you would prepare for the discussion</w:t>
      </w:r>
    </w:p>
    <w:p w14:paraId="30D3E810" w14:textId="77777777" w:rsidR="006B6745" w:rsidRPr="006B6745" w:rsidRDefault="006B6745" w:rsidP="006B6745">
      <w:pPr>
        <w:pStyle w:val="ListParagraph"/>
        <w:numPr>
          <w:ilvl w:val="0"/>
          <w:numId w:val="10"/>
        </w:numPr>
        <w:spacing w:before="100"/>
        <w:jc w:val="both"/>
        <w:rPr>
          <w:sz w:val="28"/>
          <w:szCs w:val="28"/>
        </w:rPr>
      </w:pPr>
      <w:r w:rsidRPr="006B6745">
        <w:rPr>
          <w:sz w:val="28"/>
          <w:szCs w:val="28"/>
        </w:rPr>
        <w:t>How you would facilitate a balanced and respectful conversation</w:t>
      </w:r>
    </w:p>
    <w:p w14:paraId="4C7A6A34" w14:textId="77777777" w:rsidR="006B6745" w:rsidRPr="006B6745" w:rsidRDefault="006B6745" w:rsidP="006B6745">
      <w:pPr>
        <w:pStyle w:val="ListParagraph"/>
        <w:numPr>
          <w:ilvl w:val="0"/>
          <w:numId w:val="10"/>
        </w:numPr>
        <w:spacing w:before="100"/>
        <w:jc w:val="both"/>
        <w:rPr>
          <w:sz w:val="28"/>
          <w:szCs w:val="28"/>
        </w:rPr>
      </w:pPr>
      <w:r w:rsidRPr="006B6745">
        <w:rPr>
          <w:sz w:val="28"/>
          <w:szCs w:val="28"/>
        </w:rPr>
        <w:t>How you would ensure both perspectives are heard</w:t>
      </w:r>
    </w:p>
    <w:p w14:paraId="0F49362B" w14:textId="77777777" w:rsidR="006B6745" w:rsidRPr="006B6745" w:rsidRDefault="006B6745" w:rsidP="006B6745">
      <w:pPr>
        <w:pStyle w:val="ListParagraph"/>
        <w:numPr>
          <w:ilvl w:val="0"/>
          <w:numId w:val="10"/>
        </w:numPr>
        <w:spacing w:before="100"/>
        <w:jc w:val="both"/>
        <w:rPr>
          <w:sz w:val="28"/>
          <w:szCs w:val="28"/>
        </w:rPr>
      </w:pPr>
      <w:r w:rsidRPr="006B6745">
        <w:rPr>
          <w:sz w:val="28"/>
          <w:szCs w:val="28"/>
        </w:rPr>
        <w:t>Steps to rebuild trust and improve collaboration</w:t>
      </w:r>
    </w:p>
    <w:p w14:paraId="06AFCAF8" w14:textId="77777777" w:rsidR="006B6745" w:rsidRPr="006B6745" w:rsidRDefault="006B6745" w:rsidP="006B6745">
      <w:pPr>
        <w:jc w:val="both"/>
        <w:rPr>
          <w:b/>
          <w:bCs/>
          <w:sz w:val="28"/>
          <w:szCs w:val="28"/>
        </w:rPr>
      </w:pPr>
      <w:r w:rsidRPr="006B6745">
        <w:rPr>
          <w:b/>
          <w:bCs/>
          <w:sz w:val="28"/>
          <w:szCs w:val="28"/>
        </w:rPr>
        <w:t>Debrief</w:t>
      </w:r>
    </w:p>
    <w:p w14:paraId="210A3A2D" w14:textId="77777777" w:rsidR="006B6745" w:rsidRPr="006B6745" w:rsidRDefault="006B6745" w:rsidP="006B6745">
      <w:pPr>
        <w:pStyle w:val="ListParagraph"/>
        <w:numPr>
          <w:ilvl w:val="0"/>
          <w:numId w:val="11"/>
        </w:numPr>
        <w:spacing w:before="100"/>
        <w:jc w:val="both"/>
        <w:rPr>
          <w:sz w:val="28"/>
          <w:szCs w:val="28"/>
        </w:rPr>
      </w:pPr>
      <w:r w:rsidRPr="006B6745">
        <w:rPr>
          <w:sz w:val="28"/>
          <w:szCs w:val="28"/>
        </w:rPr>
        <w:t>How does neutrality impact conflict resolution?</w:t>
      </w:r>
    </w:p>
    <w:p w14:paraId="20669F06" w14:textId="77777777" w:rsidR="006B6745" w:rsidRPr="006B6745" w:rsidRDefault="006B6745" w:rsidP="006B6745">
      <w:pPr>
        <w:pStyle w:val="ListParagraph"/>
        <w:numPr>
          <w:ilvl w:val="0"/>
          <w:numId w:val="11"/>
        </w:numPr>
        <w:spacing w:before="100"/>
        <w:jc w:val="both"/>
        <w:rPr>
          <w:sz w:val="28"/>
          <w:szCs w:val="28"/>
        </w:rPr>
      </w:pPr>
      <w:r w:rsidRPr="006B6745">
        <w:rPr>
          <w:sz w:val="28"/>
          <w:szCs w:val="28"/>
        </w:rPr>
        <w:t>What behaviors rebuild trust effectively?</w:t>
      </w:r>
    </w:p>
    <w:p w14:paraId="1BEF7862" w14:textId="77777777" w:rsidR="006B6745" w:rsidRPr="006B6745" w:rsidRDefault="006B6745" w:rsidP="006B6745">
      <w:pPr>
        <w:jc w:val="both"/>
        <w:rPr>
          <w:b/>
          <w:bCs/>
          <w:sz w:val="28"/>
          <w:szCs w:val="28"/>
        </w:rPr>
      </w:pPr>
      <w:r w:rsidRPr="006B6745">
        <w:rPr>
          <w:b/>
          <w:bCs/>
          <w:sz w:val="28"/>
          <w:szCs w:val="28"/>
        </w:rPr>
        <w:t>Outcome</w:t>
      </w:r>
    </w:p>
    <w:p w14:paraId="4CE9FADA" w14:textId="77777777" w:rsidR="006B6745" w:rsidRPr="006B6745" w:rsidRDefault="006B6745" w:rsidP="006B6745">
      <w:pPr>
        <w:jc w:val="both"/>
        <w:rPr>
          <w:sz w:val="28"/>
          <w:szCs w:val="28"/>
        </w:rPr>
      </w:pPr>
      <w:r w:rsidRPr="006B6745">
        <w:rPr>
          <w:sz w:val="28"/>
          <w:szCs w:val="28"/>
        </w:rPr>
        <w:t>Enhanced empathy, collaboration, and conflict resolution skills.</w:t>
      </w:r>
    </w:p>
    <w:p w14:paraId="65215FFB" w14:textId="7931ABEF" w:rsidR="00541499" w:rsidRPr="006B6745" w:rsidRDefault="00541499" w:rsidP="006B6745">
      <w:pPr>
        <w:rPr>
          <w:sz w:val="28"/>
          <w:szCs w:val="28"/>
        </w:rPr>
      </w:pPr>
    </w:p>
    <w:sectPr w:rsidR="00541499" w:rsidRPr="006B6745" w:rsidSect="006B6745">
      <w:headerReference w:type="default" r:id="rId8"/>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A6F7" w14:textId="77777777" w:rsidR="00DC3476" w:rsidRDefault="00DC3476" w:rsidP="006B6745">
      <w:pPr>
        <w:spacing w:after="0" w:line="240" w:lineRule="auto"/>
      </w:pPr>
      <w:r>
        <w:separator/>
      </w:r>
    </w:p>
  </w:endnote>
  <w:endnote w:type="continuationSeparator" w:id="0">
    <w:p w14:paraId="549E199D" w14:textId="77777777" w:rsidR="00DC3476" w:rsidRDefault="00DC3476" w:rsidP="006B6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881AE" w14:textId="77777777" w:rsidR="00DC3476" w:rsidRDefault="00DC3476" w:rsidP="006B6745">
      <w:pPr>
        <w:spacing w:after="0" w:line="240" w:lineRule="auto"/>
      </w:pPr>
      <w:r>
        <w:separator/>
      </w:r>
    </w:p>
  </w:footnote>
  <w:footnote w:type="continuationSeparator" w:id="0">
    <w:p w14:paraId="2EA8F2AA" w14:textId="77777777" w:rsidR="00DC3476" w:rsidRDefault="00DC3476" w:rsidP="006B6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ABBB" w14:textId="18D945C6" w:rsidR="006B6745" w:rsidRDefault="006B6745">
    <w:pPr>
      <w:pStyle w:val="Header"/>
    </w:pPr>
    <w:r>
      <w:rPr>
        <w:noProof/>
      </w:rPr>
      <mc:AlternateContent>
        <mc:Choice Requires="wps">
          <w:drawing>
            <wp:anchor distT="0" distB="0" distL="118745" distR="118745" simplePos="0" relativeHeight="251659264" behindDoc="1" locked="0" layoutInCell="1" allowOverlap="0" wp14:anchorId="625680AA" wp14:editId="2B92DB6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heme="minorHAnsi"/>
                              <w:b/>
                              <w:bCs/>
                              <w:caps/>
                              <w:color w:val="FFFFFF" w:themeColor="background1"/>
                              <w:kern w:val="2"/>
                              <w:sz w:val="24"/>
                              <w:szCs w:val="24"/>
                              <w:lang w:val="en-CA"/>
                              <w14:ligatures w14:val="standardContextua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29A100D" w14:textId="60EFE66D" w:rsidR="006B6745" w:rsidRDefault="005A664E">
                              <w:pPr>
                                <w:pStyle w:val="Header"/>
                                <w:tabs>
                                  <w:tab w:val="clear" w:pos="4680"/>
                                  <w:tab w:val="clear" w:pos="9360"/>
                                </w:tabs>
                                <w:jc w:val="center"/>
                                <w:rPr>
                                  <w:caps/>
                                  <w:color w:val="FFFFFF" w:themeColor="background1"/>
                                </w:rPr>
                              </w:pPr>
                              <w:r w:rsidRPr="005A664E">
                                <w:rPr>
                                  <w:rFonts w:eastAsiaTheme="minorHAnsi"/>
                                  <w:b/>
                                  <w:bCs/>
                                  <w:caps/>
                                  <w:color w:val="FFFFFF" w:themeColor="background1"/>
                                  <w:kern w:val="2"/>
                                  <w:sz w:val="24"/>
                                  <w:szCs w:val="24"/>
                                  <w:lang w:val="en-CA"/>
                                  <w14:ligatures w14:val="standardContextual"/>
                                </w:rPr>
                                <w:t>FORESIGHT 20/20 - COMPETENCY EXERCISE LIBRARY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25680AA"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rFonts w:eastAsiaTheme="minorHAnsi"/>
                        <w:b/>
                        <w:bCs/>
                        <w:caps/>
                        <w:color w:val="FFFFFF" w:themeColor="background1"/>
                        <w:kern w:val="2"/>
                        <w:sz w:val="24"/>
                        <w:szCs w:val="24"/>
                        <w:lang w:val="en-CA"/>
                        <w14:ligatures w14:val="standardContextua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29A100D" w14:textId="60EFE66D" w:rsidR="006B6745" w:rsidRDefault="005A664E">
                        <w:pPr>
                          <w:pStyle w:val="Header"/>
                          <w:tabs>
                            <w:tab w:val="clear" w:pos="4680"/>
                            <w:tab w:val="clear" w:pos="9360"/>
                          </w:tabs>
                          <w:jc w:val="center"/>
                          <w:rPr>
                            <w:caps/>
                            <w:color w:val="FFFFFF" w:themeColor="background1"/>
                          </w:rPr>
                        </w:pPr>
                        <w:r w:rsidRPr="005A664E">
                          <w:rPr>
                            <w:rFonts w:eastAsiaTheme="minorHAnsi"/>
                            <w:b/>
                            <w:bCs/>
                            <w:caps/>
                            <w:color w:val="FFFFFF" w:themeColor="background1"/>
                            <w:kern w:val="2"/>
                            <w:sz w:val="24"/>
                            <w:szCs w:val="24"/>
                            <w:lang w:val="en-CA"/>
                            <w14:ligatures w14:val="standardContextual"/>
                          </w:rPr>
                          <w:t>FORESIGHT 20/20 - COMPETENCY EXERCISE LIBRARY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1A51656"/>
    <w:multiLevelType w:val="hybridMultilevel"/>
    <w:tmpl w:val="17A44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51D1C2C"/>
    <w:multiLevelType w:val="hybridMultilevel"/>
    <w:tmpl w:val="0A1AD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1844440">
    <w:abstractNumId w:val="8"/>
  </w:num>
  <w:num w:numId="2" w16cid:durableId="1372345486">
    <w:abstractNumId w:val="6"/>
  </w:num>
  <w:num w:numId="3" w16cid:durableId="1885479585">
    <w:abstractNumId w:val="5"/>
  </w:num>
  <w:num w:numId="4" w16cid:durableId="1703628040">
    <w:abstractNumId w:val="4"/>
  </w:num>
  <w:num w:numId="5" w16cid:durableId="1926917665">
    <w:abstractNumId w:val="7"/>
  </w:num>
  <w:num w:numId="6" w16cid:durableId="147092965">
    <w:abstractNumId w:val="3"/>
  </w:num>
  <w:num w:numId="7" w16cid:durableId="148716125">
    <w:abstractNumId w:val="2"/>
  </w:num>
  <w:num w:numId="8" w16cid:durableId="2057780220">
    <w:abstractNumId w:val="1"/>
  </w:num>
  <w:num w:numId="9" w16cid:durableId="262155391">
    <w:abstractNumId w:val="0"/>
  </w:num>
  <w:num w:numId="10" w16cid:durableId="1520435349">
    <w:abstractNumId w:val="9"/>
  </w:num>
  <w:num w:numId="11" w16cid:durableId="1071394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5B67"/>
    <w:rsid w:val="00326F90"/>
    <w:rsid w:val="00541499"/>
    <w:rsid w:val="005A664E"/>
    <w:rsid w:val="006B6745"/>
    <w:rsid w:val="00AA1D8D"/>
    <w:rsid w:val="00B47730"/>
    <w:rsid w:val="00CB0664"/>
    <w:rsid w:val="00DC34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079AFF18-6113-454E-93E6-2D84B5F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764</Characters>
  <Application>Microsoft Office Word</Application>
  <DocSecurity>0</DocSecurity>
  <Lines>20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FORESIGHT 20/20 - COMPETENCY EXERCISE LIBRARY</dc:title>
  <dc:subject/>
  <dc:creator>python-docx</dc:creator>
  <cp:keywords/>
  <dc:description>generated by python-docx</dc:description>
  <cp:lastModifiedBy>Annie P</cp:lastModifiedBy>
  <cp:revision>3</cp:revision>
  <dcterms:created xsi:type="dcterms:W3CDTF">2013-12-23T23:15:00Z</dcterms:created>
  <dcterms:modified xsi:type="dcterms:W3CDTF">2026-04-27T00:03:00Z</dcterms:modified>
  <cp:category/>
</cp:coreProperties>
</file>