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ORGANIZATIONAL PERSPECTIVE</w:t>
      </w:r>
    </w:p>
    <w:p>
      <w:pPr>
        <w:pStyle w:val="Heading2"/>
      </w:pPr>
      <w:r>
        <w:t>Exercise 8.3: Individual Role Alignment with Organizational Strategy</w:t>
      </w:r>
    </w:p>
    <w:p>
      <w:r>
        <w:t>Background</w:t>
      </w:r>
    </w:p>
    <w:p>
      <w:r>
        <w:t>Leadership has identified alignment and collaboration as strategic priorities. Some teams operate effectively together, while others function in silos.</w:t>
      </w:r>
    </w:p>
    <w:p>
      <w:r>
        <w:t>Task</w:t>
      </w:r>
    </w:p>
    <w:p>
      <w:r>
        <w:t>Reflect on how your role contributes to organizational success.</w:t>
      </w:r>
    </w:p>
    <w:p>
      <w:r>
        <w:t>Assignment</w:t>
      </w:r>
    </w:p>
    <w:p>
      <w:r>
        <w:t>Explain:</w:t>
      </w:r>
    </w:p>
    <w:p>
      <w:r>
        <w:t>How your role supports broader goals</w:t>
      </w:r>
    </w:p>
    <w:p>
      <w:r>
        <w:t>How your work affects others</w:t>
      </w:r>
    </w:p>
    <w:p>
      <w:r>
        <w:t>One behavior you could model to strengthen alignment</w:t>
      </w:r>
    </w:p>
    <w:p>
      <w:r>
        <w:t>Grading / Assessment Rubric – Organizational Perspective</w:t>
      </w:r>
    </w:p>
    <w:p>
      <w:r>
        <w:t>Facilitator Answer Guide</w:t>
      </w:r>
    </w:p>
    <w:p>
      <w:r>
        <w:t>Look for:</w:t>
      </w:r>
    </w:p>
    <w:p>
      <w:r>
        <w:t>Systems thinking</w:t>
      </w:r>
    </w:p>
    <w:p>
      <w:r>
        <w:t>Value-based decisions</w:t>
      </w:r>
    </w:p>
    <w:p>
      <w:r>
        <w:t>Awareness beyond one’s role</w:t>
      </w:r>
    </w:p>
    <w:p>
      <w:r>
        <w:t>EXPANDED PRACTICAL EXERCISE LIBRARY</w:t>
      </w:r>
    </w:p>
    <w:p>
      <w:r>
        <w:t>Fully Detailed Section</w:t>
      </w:r>
    </w:p>
    <w:p>
      <w:r>
        <w:t>The following section provides an extended set of exercises organized by competency and difficulty level (Beginner, Intermediate, Advanced). These exercises are designed to further reinforce skill development through guided activities, reflection, and application in diverse workplace contexts.</w:t>
      </w:r>
    </w:p>
    <w:p>
      <w:r>
        <w:t>🟢 BEGINNER LEVEL (Foundational Skills)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